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33" w:rsidRPr="001413B2" w:rsidRDefault="00ED7833" w:rsidP="00ED783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Заработная плата не ниже МРОТ – правовые нормы.</w:t>
      </w:r>
    </w:p>
    <w:p w:rsidR="00386D3A" w:rsidRDefault="00386D3A" w:rsidP="006B3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работодатель во избежание нарушений обязательных требований трудового законодательства обязан выплачивать заработную плату не ниже размера минимальной заработной платы, а также должен стремиться оплачивать труд работников не </w:t>
      </w:r>
      <w:r w:rsidRPr="000C3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среднеотраслевого уровня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(средней заработной платы по виду экономической деятельности).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56" w:rsidRDefault="006B3C56" w:rsidP="006B3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Федерации, к</w:t>
      </w:r>
      <w:r w:rsidR="00A11278">
        <w:rPr>
          <w:rFonts w:ascii="Times New Roman" w:hAnsi="Times New Roman" w:cs="Times New Roman"/>
          <w:sz w:val="28"/>
          <w:szCs w:val="28"/>
        </w:rPr>
        <w:t>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  <w:r w:rsidR="00F9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3A" w:rsidRDefault="00386D3A" w:rsidP="003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133.1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установлено, что в субъекте</w:t>
      </w:r>
      <w:r w:rsidRPr="0038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соглашением о   </w:t>
      </w:r>
      <w:r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заработанной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минимальной заработанной плате</w:t>
      </w:r>
      <w:r w:rsidRPr="0038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субъекте</w:t>
      </w:r>
      <w:r w:rsidRPr="0038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Российской Федерации, за исключением работников организаций, финансируемых из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3 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>
        <w:rPr>
          <w:rFonts w:ascii="Times New Roman" w:hAnsi="Times New Roman" w:cs="Times New Roman"/>
          <w:sz w:val="28"/>
          <w:szCs w:val="28"/>
        </w:rPr>
        <w:t xml:space="preserve">одекса или на которого указанное соглашение распространено в порядке, установленном </w:t>
      </w:r>
      <w:hyperlink r:id="rId5" w:history="1">
        <w:r w:rsidRPr="00386D3A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386D3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86D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86D3A" w:rsidRDefault="00386D3A" w:rsidP="003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3A" w:rsidRDefault="00386D3A" w:rsidP="0038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01.01.2020 года размер минимальной заработной платы в Ленинградской области, установлен в сумме 12800 рублей, о чем 28.11.2019 года заключено Региональное соглашение о минимальной заработной плате в Ленинградской области на 2020 год.</w:t>
      </w:r>
    </w:p>
    <w:p w:rsidR="005E2FBC" w:rsidRDefault="006B3C56" w:rsidP="0038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E2FBC" w:rsidRPr="005E2FBC">
        <w:rPr>
          <w:rFonts w:ascii="Times New Roman" w:hAnsi="Times New Roman" w:cs="Times New Roman"/>
          <w:sz w:val="28"/>
          <w:szCs w:val="28"/>
        </w:rPr>
        <w:t xml:space="preserve"> </w:t>
      </w:r>
      <w:r w:rsidR="005E2FBC">
        <w:rPr>
          <w:rFonts w:ascii="Times New Roman" w:hAnsi="Times New Roman" w:cs="Times New Roman"/>
          <w:sz w:val="28"/>
          <w:szCs w:val="28"/>
        </w:rPr>
        <w:t xml:space="preserve">ст. 21 Трудового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BC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="00A11278">
        <w:rPr>
          <w:rFonts w:ascii="Times New Roman" w:hAnsi="Times New Roman" w:cs="Times New Roman"/>
          <w:sz w:val="28"/>
          <w:szCs w:val="28"/>
        </w:rPr>
        <w:t xml:space="preserve">работник имеет право на своевременную и в полном объеме выплату </w:t>
      </w:r>
      <w:r w:rsidR="00A11278">
        <w:rPr>
          <w:rFonts w:ascii="Times New Roman" w:hAnsi="Times New Roman" w:cs="Times New Roman"/>
          <w:sz w:val="28"/>
          <w:szCs w:val="28"/>
        </w:rPr>
        <w:t>заработн</w:t>
      </w:r>
      <w:r w:rsidR="00A11278">
        <w:rPr>
          <w:rFonts w:ascii="Times New Roman" w:hAnsi="Times New Roman" w:cs="Times New Roman"/>
          <w:sz w:val="28"/>
          <w:szCs w:val="28"/>
        </w:rPr>
        <w:t>ой</w:t>
      </w:r>
      <w:r w:rsidR="00A11278">
        <w:rPr>
          <w:rFonts w:ascii="Times New Roman" w:hAnsi="Times New Roman" w:cs="Times New Roman"/>
          <w:sz w:val="28"/>
          <w:szCs w:val="28"/>
        </w:rPr>
        <w:t xml:space="preserve"> плат</w:t>
      </w:r>
      <w:r w:rsidR="00A11278">
        <w:rPr>
          <w:rFonts w:ascii="Times New Roman" w:hAnsi="Times New Roman" w:cs="Times New Roman"/>
          <w:sz w:val="28"/>
          <w:szCs w:val="28"/>
        </w:rPr>
        <w:t>ы, в соответствии со своей квалификацией, сложностью труда, количеством и качеством выполненной работы.</w:t>
      </w:r>
    </w:p>
    <w:p w:rsidR="005E2FBC" w:rsidRDefault="005E2FBC" w:rsidP="000C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B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ст. 2</w:t>
      </w:r>
      <w:r w:rsidR="00566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="006B3C5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обязан выплачивать в полном размере причитающуюся работникам заработную плату в сроки, установленные в соответствии с </w:t>
      </w:r>
      <w:r w:rsidR="00236AC4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одексом, коллективным договором, правилами внутреннего трудового распорядка, трудовыми договорами.</w:t>
      </w:r>
    </w:p>
    <w:p w:rsidR="00923F3C" w:rsidRDefault="00923F3C" w:rsidP="000C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Невыплата или неполная выплата в установленный «срок»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в размере менее размера, пре</w:t>
      </w:r>
      <w:r w:rsidR="00C53A59">
        <w:rPr>
          <w:rFonts w:ascii="Times New Roman" w:hAnsi="Times New Roman" w:cs="Times New Roman"/>
          <w:sz w:val="28"/>
          <w:szCs w:val="28"/>
        </w:rPr>
        <w:t>дусмотренного трудовым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влечет привлечение к ад</w:t>
      </w:r>
      <w:r w:rsidR="00C53A59"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37593D" w:rsidRDefault="0056669F" w:rsidP="000C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чьи права</w:t>
      </w:r>
      <w:r w:rsidR="000C3D00">
        <w:rPr>
          <w:rFonts w:ascii="Times New Roman" w:hAnsi="Times New Roman" w:cs="Times New Roman"/>
          <w:sz w:val="28"/>
          <w:szCs w:val="28"/>
        </w:rPr>
        <w:t xml:space="preserve"> </w:t>
      </w:r>
      <w:r w:rsidR="0037593D">
        <w:rPr>
          <w:rFonts w:ascii="Times New Roman" w:hAnsi="Times New Roman" w:cs="Times New Roman"/>
          <w:sz w:val="28"/>
          <w:szCs w:val="28"/>
        </w:rPr>
        <w:t>нарушает работодатель, вправе обратится в несколько инстанций:</w:t>
      </w:r>
    </w:p>
    <w:p w:rsidR="0037593D" w:rsidRDefault="0037593D" w:rsidP="000C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A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государственную инспекцию труда;</w:t>
      </w:r>
    </w:p>
    <w:p w:rsidR="0037593D" w:rsidRDefault="0037593D" w:rsidP="000C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налоговую инспекцию;</w:t>
      </w:r>
    </w:p>
    <w:p w:rsidR="0037593D" w:rsidRDefault="0037593D" w:rsidP="000C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прокуратуру;</w:t>
      </w:r>
    </w:p>
    <w:p w:rsidR="000C3D00" w:rsidRDefault="0037593D" w:rsidP="00375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суд.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3D" w:rsidRDefault="0037593D" w:rsidP="00375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обращению граждан указанные органы проводят тщательную проверку и разрешают вопрос о привлечении организаци</w:t>
      </w:r>
      <w:r w:rsidR="006B3C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ответственности.</w:t>
      </w:r>
    </w:p>
    <w:p w:rsidR="000C3D00" w:rsidRPr="000C3D00" w:rsidRDefault="005E2FBC" w:rsidP="000C3D0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00" w:rsidRPr="000C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«Всеволожский муниципальный район» Ленинградской области создана и осуществляет деятельность на постоянной основе </w:t>
      </w:r>
      <w:r w:rsidR="000C3D00" w:rsidRPr="006B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межведомственная комиссия</w:t>
      </w:r>
      <w:r w:rsidR="000C3D00" w:rsidRPr="000C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предприятиями и организациями,  имеющими задолженность по обязательным налоговым платежам в бюджет муниципального образования, выплачивающими заработную плату ниже величины прожиточного минимума и ниже среднеотраслевого уровня оплаты труда, имеющими отрицательный финансовый результат, по легализа</w:t>
      </w:r>
      <w:r w:rsidR="0037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неформальной </w:t>
      </w:r>
      <w:r w:rsidR="000C3D00" w:rsidRPr="000C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и скрытых форм оплаты труда по муниципальному образованию. На заседания данной комиссии приглашаются руководители предприятий и индивидуальные предприниматели, использующие труд наемных работников, выплачивающие заработную плату ниже </w:t>
      </w:r>
      <w:r w:rsidR="000C3D00" w:rsidRPr="0010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среднеотраслевого уровня</w:t>
      </w:r>
      <w:r w:rsidR="000C3D00" w:rsidRPr="000C3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650E1" w:rsidRPr="005E2FBC" w:rsidRDefault="00B650E1" w:rsidP="005E2FB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650E1" w:rsidRPr="005E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B"/>
    <w:rsid w:val="0008512B"/>
    <w:rsid w:val="000C3D00"/>
    <w:rsid w:val="001077CC"/>
    <w:rsid w:val="001413B2"/>
    <w:rsid w:val="00236AC4"/>
    <w:rsid w:val="0037593D"/>
    <w:rsid w:val="00386D3A"/>
    <w:rsid w:val="0056669F"/>
    <w:rsid w:val="005E2FBC"/>
    <w:rsid w:val="006B3C56"/>
    <w:rsid w:val="008A739E"/>
    <w:rsid w:val="00923F3C"/>
    <w:rsid w:val="009C5DD2"/>
    <w:rsid w:val="00A11278"/>
    <w:rsid w:val="00B650E1"/>
    <w:rsid w:val="00C53A59"/>
    <w:rsid w:val="00ED7833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74EB-879D-4B48-8AC6-7DE3916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8FE303454BB873781B43AC06862D3F830D90CDD730282B1A3A8259FE3872C993F2228DDA19587193D79C61A85F8A367B5D38DE841Z3X7O" TargetMode="External"/><Relationship Id="rId5" Type="http://schemas.openxmlformats.org/officeDocument/2006/relationships/hyperlink" Target="consultantplus://offline/ref=A948FE303454BB873781B43AC06862D3F830D90CDD730282B1A3A8259FE3872C993F2228DDA29D87193D79C61A85F8A367B5D38DE841Z3X7O" TargetMode="External"/><Relationship Id="rId4" Type="http://schemas.openxmlformats.org/officeDocument/2006/relationships/hyperlink" Target="consultantplus://offline/ref=A948FE303454BB873781B43AC06862D3F830D90CDD730282B1A3A8259FE3872C993F222AD8A39FD81C28689E1580E1BD66AACF8FEAZ4X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3</cp:revision>
  <cp:lastPrinted>2020-01-27T13:08:00Z</cp:lastPrinted>
  <dcterms:created xsi:type="dcterms:W3CDTF">2020-01-27T09:49:00Z</dcterms:created>
  <dcterms:modified xsi:type="dcterms:W3CDTF">2020-01-27T14:54:00Z</dcterms:modified>
</cp:coreProperties>
</file>